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07" w:rsidRPr="00F43E07" w:rsidRDefault="00F43E07" w:rsidP="00F43E0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404040"/>
          <w:sz w:val="36"/>
          <w:szCs w:val="36"/>
        </w:rPr>
      </w:pPr>
      <w:proofErr w:type="spellStart"/>
      <w:r w:rsidRPr="00F43E07">
        <w:rPr>
          <w:rFonts w:ascii="Arial" w:eastAsia="Times New Roman" w:hAnsi="Arial" w:cs="Arial"/>
          <w:color w:val="404040"/>
          <w:sz w:val="36"/>
          <w:szCs w:val="36"/>
        </w:rPr>
        <w:t>parens</w:t>
      </w:r>
      <w:proofErr w:type="spellEnd"/>
      <w:r w:rsidRPr="00F43E07">
        <w:rPr>
          <w:rFonts w:ascii="Arial" w:eastAsia="Times New Roman" w:hAnsi="Arial" w:cs="Arial"/>
          <w:color w:val="404040"/>
          <w:sz w:val="36"/>
          <w:szCs w:val="36"/>
        </w:rPr>
        <w:t xml:space="preserve"> </w:t>
      </w:r>
      <w:proofErr w:type="spellStart"/>
      <w:r w:rsidRPr="00F43E07">
        <w:rPr>
          <w:rFonts w:ascii="Arial" w:eastAsia="Times New Roman" w:hAnsi="Arial" w:cs="Arial"/>
          <w:color w:val="404040"/>
          <w:sz w:val="36"/>
          <w:szCs w:val="36"/>
        </w:rPr>
        <w:t>patriae</w:t>
      </w:r>
      <w:proofErr w:type="spellEnd"/>
    </w:p>
    <w:p w:rsidR="00F43E07" w:rsidRPr="00F43E07" w:rsidRDefault="00F43E07" w:rsidP="00F43E07">
      <w:pPr>
        <w:spacing w:before="150" w:after="90" w:line="240" w:lineRule="auto"/>
        <w:rPr>
          <w:rFonts w:ascii="Arial" w:eastAsia="Times New Roman" w:hAnsi="Arial" w:cs="Arial"/>
          <w:color w:val="404040"/>
          <w:sz w:val="20"/>
          <w:szCs w:val="20"/>
        </w:rPr>
      </w:pPr>
      <w:r w:rsidRPr="00F43E07">
        <w:rPr>
          <w:rFonts w:ascii="Arial" w:eastAsia="Times New Roman" w:hAnsi="Arial" w:cs="Arial"/>
          <w:color w:val="404040"/>
          <w:sz w:val="20"/>
          <w:szCs w:val="20"/>
        </w:rPr>
        <w:t>(paa-wrens </w:t>
      </w:r>
      <w:r w:rsidRPr="00F43E07">
        <w:rPr>
          <w:rFonts w:ascii="Arial" w:eastAsia="Times New Roman" w:hAnsi="Arial" w:cs="Arial"/>
          <w:color w:val="1D4994"/>
          <w:sz w:val="20"/>
          <w:szCs w:val="20"/>
        </w:rPr>
        <w:t>pat-tree-eye)</w:t>
      </w:r>
      <w:r w:rsidRPr="00F43E07">
        <w:rPr>
          <w:rFonts w:ascii="Arial" w:eastAsia="Times New Roman" w:hAnsi="Arial" w:cs="Arial"/>
          <w:color w:val="404040"/>
          <w:sz w:val="20"/>
          <w:szCs w:val="20"/>
        </w:rPr>
        <w:t> n. Latin for "father of his country," the term for the doctrine that the government is the ultimate guardian of all people under a disability, especially children, whose care is only "entrusted" to their parents. Under this doctrine, </w:t>
      </w:r>
      <w:r w:rsidRPr="00F43E07">
        <w:rPr>
          <w:rFonts w:ascii="Arial" w:eastAsia="Times New Roman" w:hAnsi="Arial" w:cs="Arial"/>
          <w:color w:val="FF0000"/>
          <w:sz w:val="20"/>
          <w:szCs w:val="20"/>
        </w:rPr>
        <w:t>in a divorce action or a guardianship application the court retains jurisdiction until the child is 18 years old, and a judge may change custody, child support or other rulings affecting the child's well-being, no matter what the parents may have agreed or the court previously decided. </w:t>
      </w:r>
      <w:r w:rsidRPr="00F43E07">
        <w:rPr>
          <w:rFonts w:ascii="Arial" w:eastAsia="Times New Roman" w:hAnsi="Arial" w:cs="Arial"/>
          <w:color w:val="404040"/>
          <w:sz w:val="20"/>
          <w:szCs w:val="20"/>
        </w:rPr>
        <w:t>(See: </w:t>
      </w:r>
      <w:hyperlink r:id="rId4" w:history="1">
        <w:r w:rsidRPr="00F43E07">
          <w:rPr>
            <w:rFonts w:ascii="Arial" w:eastAsia="Times New Roman" w:hAnsi="Arial" w:cs="Arial"/>
            <w:b/>
            <w:bCs/>
            <w:color w:val="2484C6"/>
            <w:sz w:val="20"/>
            <w:szCs w:val="20"/>
            <w:u w:val="single"/>
          </w:rPr>
          <w:t>divorce</w:t>
        </w:r>
      </w:hyperlink>
      <w:r w:rsidRPr="00F43E07">
        <w:rPr>
          <w:rFonts w:ascii="Arial" w:eastAsia="Times New Roman" w:hAnsi="Arial" w:cs="Arial"/>
          <w:color w:val="404040"/>
          <w:sz w:val="20"/>
          <w:szCs w:val="20"/>
        </w:rPr>
        <w:t>, </w:t>
      </w:r>
      <w:hyperlink r:id="rId5" w:history="1">
        <w:r w:rsidRPr="00F43E07">
          <w:rPr>
            <w:rFonts w:ascii="Arial" w:eastAsia="Times New Roman" w:hAnsi="Arial" w:cs="Arial"/>
            <w:b/>
            <w:bCs/>
            <w:color w:val="2484C6"/>
            <w:sz w:val="20"/>
            <w:szCs w:val="20"/>
            <w:u w:val="single"/>
          </w:rPr>
          <w:t>custody</w:t>
        </w:r>
      </w:hyperlink>
      <w:r w:rsidRPr="00F43E07">
        <w:rPr>
          <w:rFonts w:ascii="Arial" w:eastAsia="Times New Roman" w:hAnsi="Arial" w:cs="Arial"/>
          <w:color w:val="404040"/>
          <w:sz w:val="20"/>
          <w:szCs w:val="20"/>
        </w:rPr>
        <w:t>, </w:t>
      </w:r>
      <w:hyperlink r:id="rId6" w:history="1">
        <w:r w:rsidRPr="00F43E07">
          <w:rPr>
            <w:rFonts w:ascii="Arial" w:eastAsia="Times New Roman" w:hAnsi="Arial" w:cs="Arial"/>
            <w:b/>
            <w:bCs/>
            <w:color w:val="2484C6"/>
            <w:sz w:val="20"/>
            <w:szCs w:val="20"/>
            <w:u w:val="single"/>
          </w:rPr>
          <w:t>child support</w:t>
        </w:r>
      </w:hyperlink>
      <w:r w:rsidRPr="00F43E07">
        <w:rPr>
          <w:rFonts w:ascii="Arial" w:eastAsia="Times New Roman" w:hAnsi="Arial" w:cs="Arial"/>
          <w:color w:val="404040"/>
          <w:sz w:val="20"/>
          <w:szCs w:val="20"/>
        </w:rPr>
        <w:t>, </w:t>
      </w:r>
      <w:hyperlink r:id="rId7" w:history="1">
        <w:r w:rsidRPr="00F43E07">
          <w:rPr>
            <w:rFonts w:ascii="Arial" w:eastAsia="Times New Roman" w:hAnsi="Arial" w:cs="Arial"/>
            <w:b/>
            <w:bCs/>
            <w:color w:val="2484C6"/>
            <w:sz w:val="20"/>
            <w:szCs w:val="20"/>
            <w:u w:val="single"/>
          </w:rPr>
          <w:t>guardian</w:t>
        </w:r>
      </w:hyperlink>
      <w:r w:rsidRPr="00F43E07">
        <w:rPr>
          <w:rFonts w:ascii="Arial" w:eastAsia="Times New Roman" w:hAnsi="Arial" w:cs="Arial"/>
          <w:color w:val="404040"/>
          <w:sz w:val="20"/>
          <w:szCs w:val="20"/>
        </w:rPr>
        <w:t>, </w:t>
      </w:r>
      <w:hyperlink r:id="rId8" w:history="1">
        <w:r w:rsidRPr="00F43E07">
          <w:rPr>
            <w:rFonts w:ascii="Arial" w:eastAsia="Times New Roman" w:hAnsi="Arial" w:cs="Arial"/>
            <w:b/>
            <w:bCs/>
            <w:color w:val="2484C6"/>
            <w:sz w:val="20"/>
            <w:szCs w:val="20"/>
            <w:u w:val="single"/>
          </w:rPr>
          <w:t>ward</w:t>
        </w:r>
      </w:hyperlink>
      <w:r w:rsidRPr="00F43E07">
        <w:rPr>
          <w:rFonts w:ascii="Arial" w:eastAsia="Times New Roman" w:hAnsi="Arial" w:cs="Arial"/>
          <w:color w:val="404040"/>
          <w:sz w:val="20"/>
          <w:szCs w:val="20"/>
        </w:rPr>
        <w:t>)</w:t>
      </w:r>
    </w:p>
    <w:p w:rsidR="00F43E07" w:rsidRPr="00F43E07" w:rsidRDefault="00F43E07" w:rsidP="00F43E07">
      <w:pPr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F43E07">
        <w:rPr>
          <w:rFonts w:ascii="Arial" w:eastAsia="Times New Roman" w:hAnsi="Arial" w:cs="Arial"/>
          <w:color w:val="404040"/>
          <w:sz w:val="24"/>
          <w:szCs w:val="24"/>
        </w:rPr>
        <w:t>Copyright © 1981-2005 by Gerald N. Hill and Kathleen T. Hill. All Right reserved.</w:t>
      </w:r>
    </w:p>
    <w:p w:rsidR="00C65D18" w:rsidRDefault="00C65D18">
      <w:bookmarkStart w:id="0" w:name="_GoBack"/>
      <w:bookmarkEnd w:id="0"/>
    </w:p>
    <w:sectPr w:rsidR="00C65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07"/>
    <w:rsid w:val="00C65D18"/>
    <w:rsid w:val="00F4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BF0AB-E952-46DA-8ADF-6F92B41A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74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-dictionary.thefreedictionary.com/war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-dictionary.thefreedictionary.com/guardi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-dictionary.thefreedictionary.com/child+support" TargetMode="External"/><Relationship Id="rId5" Type="http://schemas.openxmlformats.org/officeDocument/2006/relationships/hyperlink" Target="https://legal-dictionary.thefreedictionary.com/custod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egal-dictionary.thefreedictionary.com/divorc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Dowell</dc:creator>
  <cp:keywords/>
  <dc:description/>
  <cp:lastModifiedBy>Charles Dowell</cp:lastModifiedBy>
  <cp:revision>1</cp:revision>
  <dcterms:created xsi:type="dcterms:W3CDTF">2021-06-27T20:09:00Z</dcterms:created>
  <dcterms:modified xsi:type="dcterms:W3CDTF">2021-06-27T20:09:00Z</dcterms:modified>
</cp:coreProperties>
</file>