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BC33" w14:textId="56333AB7" w:rsidR="00F008D8" w:rsidRPr="00B87B0D" w:rsidRDefault="00DF4C54" w:rsidP="00DF4C54">
      <w:pPr>
        <w:jc w:val="center"/>
        <w:rPr>
          <w:b/>
          <w:bCs/>
        </w:rPr>
      </w:pPr>
      <w:r w:rsidRPr="00B87B0D">
        <w:rPr>
          <w:b/>
          <w:bCs/>
        </w:rPr>
        <w:t xml:space="preserve">Struga v Zalgiris Picks and Analysis </w:t>
      </w:r>
    </w:p>
    <w:p w14:paraId="39D2ABD5" w14:textId="77777777" w:rsidR="00DF4C54" w:rsidRDefault="00DF4C54" w:rsidP="00DF4C54">
      <w:pPr>
        <w:jc w:val="center"/>
      </w:pPr>
    </w:p>
    <w:p w14:paraId="1DE4C7AC" w14:textId="66F5E1D6" w:rsidR="00DF4C54" w:rsidRDefault="00DF4C54" w:rsidP="00DF4C54">
      <w:r>
        <w:t>Score Prediction. 1-0/2-0</w:t>
      </w:r>
      <w:r w:rsidR="00B87B0D">
        <w:t>. Vilnius Zalgiris</w:t>
      </w:r>
    </w:p>
    <w:p w14:paraId="63BE7D96" w14:textId="77777777" w:rsidR="00DF4C54" w:rsidRDefault="00DF4C54" w:rsidP="00DF4C54"/>
    <w:p w14:paraId="213B812B" w14:textId="11E6FEFD" w:rsidR="00DF4C54" w:rsidRDefault="00DF4C54" w:rsidP="00DF4C54">
      <w:pPr>
        <w:rPr>
          <w:b/>
          <w:bCs/>
        </w:rPr>
      </w:pPr>
      <w:r>
        <w:rPr>
          <w:b/>
          <w:bCs/>
        </w:rPr>
        <w:t>Picks:</w:t>
      </w:r>
    </w:p>
    <w:p w14:paraId="1B708A77" w14:textId="77777777" w:rsidR="00DF4C54" w:rsidRDefault="00DF4C54" w:rsidP="00DF4C54">
      <w:pPr>
        <w:rPr>
          <w:b/>
          <w:bCs/>
        </w:rPr>
      </w:pPr>
    </w:p>
    <w:p w14:paraId="08136915" w14:textId="5E13163E" w:rsidR="00DF4C54" w:rsidRDefault="00DF4C54" w:rsidP="00DF4C54">
      <w:r>
        <w:t>Vilnius Zalgiris ML +110</w:t>
      </w:r>
    </w:p>
    <w:p w14:paraId="1D053570" w14:textId="77777777" w:rsidR="00DF4C54" w:rsidRDefault="00DF4C54" w:rsidP="00DF4C54"/>
    <w:p w14:paraId="03BEAB09" w14:textId="677F7B47" w:rsidR="00DF4C54" w:rsidRDefault="00DF4C54" w:rsidP="00DF4C54"/>
    <w:p w14:paraId="1AB0F482" w14:textId="0A63E958" w:rsidR="00DF4C54" w:rsidRDefault="00DF4C54" w:rsidP="00DF4C54">
      <w:r>
        <w:t xml:space="preserve">The second leg of the Champions League First Round Qualifiers between FC Struga Trim Lum and Vilnius FK Zalgiris takes place this week with both teams all squared up after a slow </w:t>
      </w:r>
      <w:r w:rsidR="006E24A7">
        <w:t>but one sided first leg. Currently 0-0 on aggregate scoring, neither team comes into this match with any kind of advantage and both teams will need to go for goals here. After the first leg, it’s safe to say that Vilnius did look like the more dominant side but weren’t able to find a goal in the process. Now they’ll have to travel to North Macedonia for the second league with the goal of finding victory on the road.</w:t>
      </w:r>
    </w:p>
    <w:p w14:paraId="0C721D51" w14:textId="77777777" w:rsidR="006E24A7" w:rsidRDefault="006E24A7" w:rsidP="00DF4C54"/>
    <w:p w14:paraId="49DB7F86" w14:textId="713A05A5" w:rsidR="006E24A7" w:rsidRDefault="006E24A7" w:rsidP="00DF4C54">
      <w:pPr>
        <w:rPr>
          <w:b/>
          <w:bCs/>
        </w:rPr>
      </w:pPr>
      <w:r>
        <w:rPr>
          <w:b/>
          <w:bCs/>
        </w:rPr>
        <w:t>First Leg Review</w:t>
      </w:r>
    </w:p>
    <w:p w14:paraId="072C2D01" w14:textId="208B5846" w:rsidR="006E24A7" w:rsidRDefault="006E24A7" w:rsidP="00DF4C54">
      <w:r>
        <w:t>Looking back at the first leg, to a lot of people it was a bit of a boring match. Nothing like watching a 90-minute match that ends 0-0 with two of the best scoring teams in their respective leagues, right? Well while it might not be the most exciting thing, there’s a lot of takeaways that we can find from that first match. Vilnius had home-field advantage in that first leg, and they looked to be the far superior team. They dominated all and every match statistic but weren’t able to finish in the final third. Possession, shots, shots on target, attacks, dangerous attacks, corners</w:t>
      </w:r>
      <w:r w:rsidR="002A0FC7">
        <w:t xml:space="preserve"> – everything was coming up Zalgiris except for goals. Struga appeared </w:t>
      </w:r>
      <w:r w:rsidR="00EC1443">
        <w:t>to have the gameplan of “Park the bus</w:t>
      </w:r>
      <w:r w:rsidR="00C01F9C">
        <w:t>” and</w:t>
      </w:r>
      <w:r w:rsidR="00EC1443">
        <w:t xml:space="preserve"> focus on defense. A 0-</w:t>
      </w:r>
      <w:r w:rsidR="00C01F9C">
        <w:t>0, as</w:t>
      </w:r>
      <w:r w:rsidR="00EC1443">
        <w:t xml:space="preserve"> frustrating as an outcome </w:t>
      </w:r>
      <w:r w:rsidR="00C01F9C">
        <w:t>was for Zalgiris, it was a perfect score for Struga to take this second leg at home.</w:t>
      </w:r>
    </w:p>
    <w:p w14:paraId="522A5FCB" w14:textId="103FB465" w:rsidR="00C01F9C" w:rsidRDefault="00C01F9C" w:rsidP="00DF4C54">
      <w:pPr>
        <w:rPr>
          <w:b/>
          <w:bCs/>
        </w:rPr>
      </w:pPr>
      <w:r>
        <w:rPr>
          <w:b/>
          <w:bCs/>
        </w:rPr>
        <w:t xml:space="preserve">Second Leg Expectations </w:t>
      </w:r>
    </w:p>
    <w:p w14:paraId="2C15D2B5" w14:textId="77777777" w:rsidR="00C01F9C" w:rsidRDefault="00C01F9C" w:rsidP="00DF4C54">
      <w:pPr>
        <w:rPr>
          <w:b/>
          <w:bCs/>
        </w:rPr>
      </w:pPr>
    </w:p>
    <w:p w14:paraId="4DE4FA3C" w14:textId="59A60FB3" w:rsidR="00C01F9C" w:rsidRPr="00C01F9C" w:rsidRDefault="0086523A" w:rsidP="00DF4C54">
      <w:r>
        <w:t>Even though this second leg takes place in North Macedonia, the slight favorites do remain to be Lithuanian side Vilnius Zalgiris</w:t>
      </w:r>
      <w:r w:rsidR="00BE45BB">
        <w:t xml:space="preserve">, and it’s hard to disagree. While even on score </w:t>
      </w:r>
      <w:r w:rsidR="00670742">
        <w:t xml:space="preserve">Struga looked to be vastly outclassed </w:t>
      </w:r>
      <w:r w:rsidR="00A95D16">
        <w:t xml:space="preserve">coming into this. Struga </w:t>
      </w:r>
      <w:r w:rsidR="002B172A">
        <w:t xml:space="preserve">are a team where home-field advantage doesn’t seem to be much of a thing. Struga are winless in their last two home matches, conceding two goals in each of those matches against teams that were wildly worse than their </w:t>
      </w:r>
      <w:r w:rsidR="00C01806">
        <w:t xml:space="preserve">Lithuanian opponents. </w:t>
      </w:r>
      <w:r w:rsidR="007B1B80">
        <w:t xml:space="preserve">While Zalgiris didn’t score in their first leg, that seemed to be a bit of an anomaly. </w:t>
      </w:r>
      <w:r w:rsidR="00A65131">
        <w:t xml:space="preserve">Zalgiris had scored 14 goals in their previous four games before the UCL qualifiers, and I expect them to return to their winning ways, </w:t>
      </w:r>
      <w:r w:rsidR="00927738">
        <w:t xml:space="preserve">with their big dog Mathias </w:t>
      </w:r>
      <w:proofErr w:type="spellStart"/>
      <w:r w:rsidR="00927738">
        <w:t>Oyewusi</w:t>
      </w:r>
      <w:proofErr w:type="spellEnd"/>
      <w:r w:rsidR="00927738">
        <w:t xml:space="preserve"> Kehinde leading the charge, as he looks to return to his goal scoring ways. </w:t>
      </w:r>
    </w:p>
    <w:p w14:paraId="4D40FE2D" w14:textId="77777777" w:rsidR="00DF4C54" w:rsidRPr="00DF4C54" w:rsidRDefault="00DF4C54" w:rsidP="00DF4C54"/>
    <w:sectPr w:rsidR="00DF4C54" w:rsidRPr="00DF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54"/>
    <w:rsid w:val="002A0FC7"/>
    <w:rsid w:val="002B172A"/>
    <w:rsid w:val="00597064"/>
    <w:rsid w:val="00670742"/>
    <w:rsid w:val="006E24A7"/>
    <w:rsid w:val="007B1B80"/>
    <w:rsid w:val="0086523A"/>
    <w:rsid w:val="00927738"/>
    <w:rsid w:val="00A65131"/>
    <w:rsid w:val="00A95D16"/>
    <w:rsid w:val="00B87B0D"/>
    <w:rsid w:val="00BE45BB"/>
    <w:rsid w:val="00C01806"/>
    <w:rsid w:val="00C01F9C"/>
    <w:rsid w:val="00DF4C54"/>
    <w:rsid w:val="00EC1443"/>
    <w:rsid w:val="00EF5C8E"/>
    <w:rsid w:val="00F008D8"/>
    <w:rsid w:val="00FC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DA0B"/>
  <w15:docId w15:val="{2E6A2C71-FDAF-47F2-94FD-0C514256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dcterms:created xsi:type="dcterms:W3CDTF">2023-07-16T22:16:00Z</dcterms:created>
  <dcterms:modified xsi:type="dcterms:W3CDTF">2023-07-16T22:16:00Z</dcterms:modified>
</cp:coreProperties>
</file>