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0006" w14:textId="5E2BA8E0" w:rsidR="00F050AC" w:rsidRPr="00573986" w:rsidRDefault="0028497C" w:rsidP="00573986">
      <w:pPr>
        <w:spacing w:after="0"/>
        <w:jc w:val="center"/>
        <w:rPr>
          <w:b/>
          <w:bCs/>
          <w:sz w:val="36"/>
          <w:szCs w:val="36"/>
        </w:rPr>
      </w:pPr>
      <w:r w:rsidRPr="00573986">
        <w:rPr>
          <w:b/>
          <w:bCs/>
          <w:sz w:val="36"/>
          <w:szCs w:val="36"/>
        </w:rPr>
        <w:t>Projectile Motion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6711"/>
      </w:tblGrid>
      <w:tr w:rsidR="00F050AC" w14:paraId="3C580F5B" w14:textId="77777777" w:rsidTr="006858BB">
        <w:tc>
          <w:tcPr>
            <w:tcW w:w="4079" w:type="dxa"/>
          </w:tcPr>
          <w:p w14:paraId="599C43D7" w14:textId="77777777" w:rsidR="00F050AC" w:rsidRDefault="00F050AC" w:rsidP="0028497C"/>
          <w:p w14:paraId="647CAF36" w14:textId="5EBD16FB" w:rsidR="00F050AC" w:rsidRDefault="000F5B28" w:rsidP="000F5B28">
            <w:pPr>
              <w:jc w:val="center"/>
            </w:pPr>
            <w:r>
              <w:object w:dxaOrig="5316" w:dyaOrig="5232" w14:anchorId="2889CC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5pt;height:86.25pt" o:ole="">
                  <v:imagedata r:id="rId7" o:title=""/>
                </v:shape>
                <o:OLEObject Type="Embed" ProgID="PBrush" ShapeID="_x0000_i1025" DrawAspect="Content" ObjectID="_1792728765" r:id="rId8"/>
              </w:object>
            </w:r>
          </w:p>
          <w:p w14:paraId="262902E7" w14:textId="77777777" w:rsidR="00F050AC" w:rsidRDefault="00F050AC" w:rsidP="0028497C"/>
        </w:tc>
        <w:tc>
          <w:tcPr>
            <w:tcW w:w="6711" w:type="dxa"/>
          </w:tcPr>
          <w:p w14:paraId="4009F7DF" w14:textId="77777777" w:rsidR="00573986" w:rsidRPr="00573986" w:rsidRDefault="00573986" w:rsidP="0028497C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573986">
              <w:rPr>
                <w:b/>
                <w:bCs/>
                <w:color w:val="0070C0"/>
                <w:sz w:val="26"/>
                <w:szCs w:val="26"/>
              </w:rPr>
              <w:t>Vector Formulas:</w:t>
            </w:r>
          </w:p>
          <w:p w14:paraId="4461E9F4" w14:textId="77777777" w:rsidR="00573986" w:rsidRPr="00573986" w:rsidRDefault="00573986" w:rsidP="0028497C">
            <w:pPr>
              <w:rPr>
                <w:sz w:val="26"/>
                <w:szCs w:val="26"/>
              </w:rPr>
            </w:pPr>
          </w:p>
          <w:p w14:paraId="7E34BF56" w14:textId="25F77972" w:rsidR="00573986" w:rsidRPr="00573986" w:rsidRDefault="007E004B" w:rsidP="0028497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</m:oMath>
            </m:oMathPara>
          </w:p>
          <w:p w14:paraId="56873F6F" w14:textId="77777777" w:rsidR="00573986" w:rsidRPr="00573986" w:rsidRDefault="00573986" w:rsidP="0028497C">
            <w:pPr>
              <w:rPr>
                <w:rFonts w:eastAsiaTheme="minorEastAsia"/>
                <w:sz w:val="26"/>
                <w:szCs w:val="26"/>
              </w:rPr>
            </w:pPr>
          </w:p>
          <w:p w14:paraId="0E610DB8" w14:textId="1D2BF550" w:rsidR="00573986" w:rsidRPr="006858BB" w:rsidRDefault="009C6199" w:rsidP="00585D4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</m:oMath>
            </m:oMathPara>
          </w:p>
        </w:tc>
      </w:tr>
      <w:tr w:rsidR="00F050AC" w14:paraId="4DBE5398" w14:textId="77777777" w:rsidTr="006858BB">
        <w:tc>
          <w:tcPr>
            <w:tcW w:w="4079" w:type="dxa"/>
            <w:vMerge w:val="restart"/>
          </w:tcPr>
          <w:p w14:paraId="15A8DF5D" w14:textId="77777777" w:rsidR="00F050AC" w:rsidRDefault="00F050AC" w:rsidP="0028497C"/>
          <w:p w14:paraId="6011FDCB" w14:textId="77777777" w:rsidR="00573986" w:rsidRDefault="00573986" w:rsidP="0028497C"/>
          <w:p w14:paraId="77C5A349" w14:textId="28915902" w:rsidR="00F050AC" w:rsidRDefault="006858BB" w:rsidP="0028497C">
            <w:r>
              <w:object w:dxaOrig="9444" w:dyaOrig="7824" w14:anchorId="6B5FB755">
                <v:shape id="_x0000_i1026" type="#_x0000_t75" style="width:189.75pt;height:157.15pt" o:ole="">
                  <v:imagedata r:id="rId9" o:title=""/>
                </v:shape>
                <o:OLEObject Type="Embed" ProgID="PBrush" ShapeID="_x0000_i1026" DrawAspect="Content" ObjectID="_1792728766" r:id="rId10"/>
              </w:object>
            </w:r>
          </w:p>
          <w:p w14:paraId="59B3569A" w14:textId="77777777" w:rsidR="00531719" w:rsidRDefault="00531719" w:rsidP="0028497C"/>
          <w:p w14:paraId="763BBE6D" w14:textId="77777777" w:rsidR="006858BB" w:rsidRDefault="006858BB" w:rsidP="0028497C"/>
          <w:p w14:paraId="5B87E746" w14:textId="1DDE6664" w:rsidR="00F050AC" w:rsidRPr="00531719" w:rsidRDefault="00531719" w:rsidP="0053171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color w:val="FF0000"/>
              </w:rPr>
              <w:t xml:space="preserve">                  </w:t>
            </w:r>
            <w:r w:rsidRPr="00531719">
              <w:rPr>
                <w:b/>
                <w:bCs/>
                <w:u w:val="single"/>
              </w:rPr>
              <w:t>Facts to Know</w:t>
            </w:r>
          </w:p>
          <w:p w14:paraId="3CDD82C3" w14:textId="77777777" w:rsidR="00531719" w:rsidRPr="00531719" w:rsidRDefault="007E004B" w:rsidP="005317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=constant</m:t>
              </m:r>
            </m:oMath>
          </w:p>
          <w:p w14:paraId="0A3234B1" w14:textId="77777777" w:rsidR="00531719" w:rsidRDefault="007E004B" w:rsidP="005317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yo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14:paraId="5AEFA4F3" w14:textId="77777777" w:rsidR="00531719" w:rsidRDefault="007E004B" w:rsidP="005317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=-g=-9.8 m/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  <w:p w14:paraId="4E291C7E" w14:textId="77777777" w:rsidR="00531719" w:rsidRDefault="00531719" w:rsidP="005317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g=+9.8 m/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  <w:p w14:paraId="6FFB1F32" w14:textId="77777777" w:rsidR="004C0840" w:rsidRDefault="004C0840" w:rsidP="005317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θ=0° and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0°=1</m:t>
                  </m:r>
                </m:e>
              </m:func>
            </m:oMath>
          </w:p>
          <w:p w14:paraId="23D3262B" w14:textId="77777777" w:rsidR="00585D4C" w:rsidRDefault="00585D4C" w:rsidP="006858BB">
            <w:pPr>
              <w:ind w:left="360"/>
              <w:rPr>
                <w:rFonts w:eastAsiaTheme="minorEastAsia"/>
              </w:rPr>
            </w:pPr>
          </w:p>
          <w:p w14:paraId="26369734" w14:textId="77777777" w:rsidR="006858BB" w:rsidRDefault="006858BB" w:rsidP="006858BB">
            <w:pPr>
              <w:ind w:left="360"/>
              <w:rPr>
                <w:rFonts w:eastAsiaTheme="minorEastAsia"/>
              </w:rPr>
            </w:pPr>
          </w:p>
          <w:p w14:paraId="11C46CA7" w14:textId="77777777" w:rsidR="006858BB" w:rsidRPr="006858BB" w:rsidRDefault="006858BB" w:rsidP="006858BB">
            <w:pPr>
              <w:ind w:left="360"/>
              <w:rPr>
                <w:rFonts w:eastAsiaTheme="minorEastAsia"/>
                <w:b/>
                <w:bCs/>
                <w:color w:val="FF0000"/>
                <w:sz w:val="28"/>
                <w:szCs w:val="28"/>
              </w:rPr>
            </w:pPr>
            <w:r w:rsidRPr="006858BB">
              <w:rPr>
                <w:rFonts w:eastAsiaTheme="minorEastAsia"/>
                <w:b/>
                <w:bCs/>
                <w:color w:val="FF0000"/>
                <w:sz w:val="28"/>
                <w:szCs w:val="28"/>
              </w:rPr>
              <w:t>Derived Equations:</w:t>
            </w:r>
          </w:p>
          <w:p w14:paraId="1C57BB1E" w14:textId="0298792F" w:rsidR="006858BB" w:rsidRDefault="006858BB" w:rsidP="006858BB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</w:t>
            </w:r>
          </w:p>
          <w:p w14:paraId="6B6CEC67" w14:textId="77777777" w:rsidR="006858BB" w:rsidRPr="006858BB" w:rsidRDefault="006858BB" w:rsidP="006858BB">
            <w:pPr>
              <w:ind w:left="360"/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</w:pPr>
            <w:r w:rsidRPr="006858BB"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  <w:t>Initial Velocity:</w:t>
            </w:r>
          </w:p>
          <w:p w14:paraId="4CB6184A" w14:textId="77777777" w:rsidR="006858BB" w:rsidRDefault="006858BB" w:rsidP="006858BB">
            <w:pPr>
              <w:ind w:left="360"/>
              <w:rPr>
                <w:rFonts w:eastAsiaTheme="minorEastAsia"/>
              </w:rPr>
            </w:pPr>
          </w:p>
          <w:p w14:paraId="00CEA5E1" w14:textId="48FF7BD0" w:rsidR="006858BB" w:rsidRPr="006858BB" w:rsidRDefault="007E004B" w:rsidP="006858BB">
            <w:pPr>
              <w:ind w:left="360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  <w:p w14:paraId="7E3B6D2F" w14:textId="77777777" w:rsidR="006858BB" w:rsidRDefault="006858BB" w:rsidP="006858BB">
            <w:pPr>
              <w:ind w:left="360"/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</w:pPr>
          </w:p>
          <w:p w14:paraId="3900B6AD" w14:textId="62044BF5" w:rsidR="006858BB" w:rsidRPr="006858BB" w:rsidRDefault="006858BB" w:rsidP="006858BB">
            <w:pPr>
              <w:ind w:left="360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858BB">
              <w:rPr>
                <w:rFonts w:eastAsiaTheme="minorEastAsia"/>
                <w:b/>
                <w:bCs/>
                <w:sz w:val="26"/>
                <w:szCs w:val="26"/>
              </w:rPr>
              <w:t>_____________________________</w:t>
            </w:r>
          </w:p>
          <w:p w14:paraId="41F6EB7E" w14:textId="48D89CB5" w:rsidR="006858BB" w:rsidRPr="006858BB" w:rsidRDefault="006858BB" w:rsidP="006858BB">
            <w:pPr>
              <w:ind w:left="360"/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</w:pPr>
            <w:r w:rsidRPr="006858BB"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  <w:t>Range Vs Time:</w:t>
            </w:r>
          </w:p>
          <w:p w14:paraId="0D2AA5CD" w14:textId="77777777" w:rsidR="006858BB" w:rsidRDefault="006858BB" w:rsidP="006858BB">
            <w:pPr>
              <w:ind w:left="360"/>
              <w:rPr>
                <w:rFonts w:eastAsiaTheme="minorEastAsia"/>
              </w:rPr>
            </w:pPr>
          </w:p>
          <w:p w14:paraId="1951E2CA" w14:textId="309B6932" w:rsidR="006858BB" w:rsidRPr="006858BB" w:rsidRDefault="007E004B" w:rsidP="006858BB">
            <w:pPr>
              <w:ind w:left="360"/>
              <w:rPr>
                <w:rFonts w:eastAsiaTheme="minorEastAsia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11" w:type="dxa"/>
          </w:tcPr>
          <w:p w14:paraId="2D50D840" w14:textId="77777777" w:rsidR="00F050AC" w:rsidRPr="00573986" w:rsidRDefault="00F050AC" w:rsidP="00F050AC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573986">
              <w:rPr>
                <w:b/>
                <w:bCs/>
                <w:color w:val="0070C0"/>
                <w:sz w:val="26"/>
                <w:szCs w:val="26"/>
              </w:rPr>
              <w:t xml:space="preserve">Height of the Cliff/Building:     </w:t>
            </w:r>
          </w:p>
          <w:p w14:paraId="14668B79" w14:textId="77777777" w:rsidR="00573986" w:rsidRPr="00573986" w:rsidRDefault="00573986" w:rsidP="00F050AC">
            <w:pPr>
              <w:rPr>
                <w:sz w:val="26"/>
                <w:szCs w:val="26"/>
              </w:rPr>
            </w:pPr>
          </w:p>
          <w:p w14:paraId="1184EC64" w14:textId="761094D6" w:rsidR="00F050AC" w:rsidRPr="00573986" w:rsidRDefault="009C6199" w:rsidP="00F050AC">
            <w:pPr>
              <w:rPr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      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57612DB" w14:textId="77777777" w:rsidR="00F050AC" w:rsidRPr="00573986" w:rsidRDefault="00F050AC" w:rsidP="0028497C">
            <w:pPr>
              <w:rPr>
                <w:sz w:val="26"/>
                <w:szCs w:val="26"/>
              </w:rPr>
            </w:pPr>
          </w:p>
        </w:tc>
      </w:tr>
      <w:tr w:rsidR="00F050AC" w14:paraId="4D5D0C17" w14:textId="77777777" w:rsidTr="006858BB">
        <w:tc>
          <w:tcPr>
            <w:tcW w:w="4079" w:type="dxa"/>
            <w:vMerge/>
          </w:tcPr>
          <w:p w14:paraId="1999C7C3" w14:textId="77777777" w:rsidR="00F050AC" w:rsidRDefault="00F050AC" w:rsidP="0028497C"/>
        </w:tc>
        <w:tc>
          <w:tcPr>
            <w:tcW w:w="6711" w:type="dxa"/>
          </w:tcPr>
          <w:p w14:paraId="5ACF33E0" w14:textId="2E3485F3" w:rsidR="00F050AC" w:rsidRPr="00710207" w:rsidRDefault="00F050AC" w:rsidP="00F050AC">
            <w:r w:rsidRPr="00573986">
              <w:rPr>
                <w:b/>
                <w:bCs/>
                <w:color w:val="0070C0"/>
                <w:sz w:val="26"/>
                <w:szCs w:val="26"/>
              </w:rPr>
              <w:t>Range:</w:t>
            </w:r>
            <w:r w:rsidR="00710207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710207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0°=1</m:t>
                  </m:r>
                </m:e>
              </m:func>
              <m:r>
                <w:rPr>
                  <w:rFonts w:ascii="Cambria Math" w:hAnsi="Cambria Math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</w:p>
          <w:p w14:paraId="7A9A6F41" w14:textId="77777777" w:rsidR="00573986" w:rsidRPr="00573986" w:rsidRDefault="00573986" w:rsidP="00F050AC">
            <w:pPr>
              <w:rPr>
                <w:sz w:val="26"/>
                <w:szCs w:val="26"/>
              </w:rPr>
            </w:pPr>
          </w:p>
          <w:p w14:paraId="3B9139A4" w14:textId="015ECF8E" w:rsidR="00F050AC" w:rsidRPr="00573986" w:rsidRDefault="009C6199" w:rsidP="0028497C">
            <w:pPr>
              <w:rPr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t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t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oMath>
            </m:oMathPara>
          </w:p>
        </w:tc>
      </w:tr>
      <w:tr w:rsidR="00F050AC" w14:paraId="273E2344" w14:textId="77777777" w:rsidTr="006858BB">
        <w:tc>
          <w:tcPr>
            <w:tcW w:w="4079" w:type="dxa"/>
            <w:vMerge/>
          </w:tcPr>
          <w:p w14:paraId="05A59B16" w14:textId="77777777" w:rsidR="00F050AC" w:rsidRDefault="00F050AC" w:rsidP="0028497C"/>
        </w:tc>
        <w:tc>
          <w:tcPr>
            <w:tcW w:w="6711" w:type="dxa"/>
          </w:tcPr>
          <w:p w14:paraId="6F6C3FFE" w14:textId="77777777" w:rsidR="00F050AC" w:rsidRPr="00573986" w:rsidRDefault="00F050AC" w:rsidP="00F050AC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573986">
              <w:rPr>
                <w:b/>
                <w:bCs/>
                <w:color w:val="0070C0"/>
                <w:sz w:val="26"/>
                <w:szCs w:val="26"/>
              </w:rPr>
              <w:t>Displacement:</w:t>
            </w:r>
          </w:p>
          <w:p w14:paraId="540ECFF3" w14:textId="47FD7D1A" w:rsidR="00585D4C" w:rsidRPr="00573986" w:rsidRDefault="007E004B" w:rsidP="00585D4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oMath>
            </m:oMathPara>
          </w:p>
          <w:p w14:paraId="6B8E49A3" w14:textId="77777777" w:rsidR="00573986" w:rsidRPr="00573986" w:rsidRDefault="00573986" w:rsidP="00F050AC">
            <w:pPr>
              <w:rPr>
                <w:sz w:val="26"/>
                <w:szCs w:val="26"/>
              </w:rPr>
            </w:pPr>
          </w:p>
          <w:p w14:paraId="26DFE9D0" w14:textId="1161AC40" w:rsidR="00F050AC" w:rsidRPr="00573986" w:rsidRDefault="007E004B" w:rsidP="00F050AC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t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771991D2" w14:textId="77777777" w:rsidR="00F050AC" w:rsidRPr="00573986" w:rsidRDefault="00F050AC" w:rsidP="00F050AC">
            <w:pPr>
              <w:rPr>
                <w:sz w:val="26"/>
                <w:szCs w:val="26"/>
              </w:rPr>
            </w:pPr>
          </w:p>
          <w:p w14:paraId="3D3B4E78" w14:textId="7453EE3F" w:rsidR="000F5B28" w:rsidRPr="000F5B28" w:rsidRDefault="009C6199" w:rsidP="0028497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gt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o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F050AC" w14:paraId="4551A6AB" w14:textId="77777777" w:rsidTr="006858BB">
        <w:tc>
          <w:tcPr>
            <w:tcW w:w="4079" w:type="dxa"/>
            <w:vMerge/>
          </w:tcPr>
          <w:p w14:paraId="15DBC118" w14:textId="77777777" w:rsidR="00F050AC" w:rsidRDefault="00F050AC" w:rsidP="0028497C"/>
        </w:tc>
        <w:tc>
          <w:tcPr>
            <w:tcW w:w="6711" w:type="dxa"/>
          </w:tcPr>
          <w:p w14:paraId="79C7A77A" w14:textId="5B2C2001" w:rsidR="00573986" w:rsidRPr="00573986" w:rsidRDefault="00F050AC" w:rsidP="00573986">
            <w:pPr>
              <w:tabs>
                <w:tab w:val="left" w:pos="4116"/>
              </w:tabs>
              <w:rPr>
                <w:b/>
                <w:bCs/>
                <w:sz w:val="26"/>
                <w:szCs w:val="26"/>
              </w:rPr>
            </w:pPr>
            <w:r w:rsidRPr="00573986">
              <w:rPr>
                <w:b/>
                <w:bCs/>
                <w:color w:val="0070C0"/>
                <w:sz w:val="26"/>
                <w:szCs w:val="26"/>
              </w:rPr>
              <w:t>Final Vertical Velocity:</w:t>
            </w:r>
            <w:r w:rsidR="00573986" w:rsidRPr="00573986">
              <w:rPr>
                <w:b/>
                <w:bCs/>
                <w:sz w:val="26"/>
                <w:szCs w:val="26"/>
              </w:rPr>
              <w:tab/>
            </w:r>
          </w:p>
          <w:p w14:paraId="66A835D6" w14:textId="77777777" w:rsidR="00573986" w:rsidRPr="00573986" w:rsidRDefault="00573986" w:rsidP="00573986">
            <w:pPr>
              <w:tabs>
                <w:tab w:val="left" w:pos="4116"/>
              </w:tabs>
              <w:rPr>
                <w:sz w:val="26"/>
                <w:szCs w:val="26"/>
              </w:rPr>
            </w:pPr>
          </w:p>
          <w:p w14:paraId="5F0E5CAB" w14:textId="12D5FAAB" w:rsidR="00F050AC" w:rsidRPr="00573986" w:rsidRDefault="007E004B" w:rsidP="00F050AC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yF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=-gt</m:t>
                </m:r>
              </m:oMath>
            </m:oMathPara>
          </w:p>
          <w:p w14:paraId="2A8B83F2" w14:textId="77777777" w:rsidR="00F050AC" w:rsidRPr="00573986" w:rsidRDefault="00F050AC" w:rsidP="0028497C">
            <w:pPr>
              <w:rPr>
                <w:sz w:val="26"/>
                <w:szCs w:val="26"/>
              </w:rPr>
            </w:pPr>
          </w:p>
        </w:tc>
      </w:tr>
      <w:tr w:rsidR="00F050AC" w14:paraId="2104A540" w14:textId="77777777" w:rsidTr="006858BB">
        <w:tc>
          <w:tcPr>
            <w:tcW w:w="4079" w:type="dxa"/>
            <w:vMerge/>
          </w:tcPr>
          <w:p w14:paraId="6873BA19" w14:textId="77777777" w:rsidR="00F050AC" w:rsidRDefault="00F050AC" w:rsidP="0028497C"/>
        </w:tc>
        <w:tc>
          <w:tcPr>
            <w:tcW w:w="6711" w:type="dxa"/>
          </w:tcPr>
          <w:p w14:paraId="37A2A8C6" w14:textId="7D770C9F" w:rsidR="00573986" w:rsidRPr="00573986" w:rsidRDefault="00F050AC" w:rsidP="00F050AC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573986">
              <w:rPr>
                <w:b/>
                <w:bCs/>
                <w:color w:val="0070C0"/>
                <w:sz w:val="26"/>
                <w:szCs w:val="26"/>
              </w:rPr>
              <w:t>Final Velocity:</w:t>
            </w:r>
          </w:p>
          <w:p w14:paraId="27205AEA" w14:textId="43D753A8" w:rsidR="006858BB" w:rsidRPr="006858BB" w:rsidRDefault="007E004B" w:rsidP="00585D4C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gt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-2g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o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3AB731F7" w14:textId="147630E1" w:rsidR="00585D4C" w:rsidRPr="00585D4C" w:rsidRDefault="00585D4C" w:rsidP="00585D4C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585D4C">
              <w:rPr>
                <w:b/>
                <w:bCs/>
                <w:sz w:val="26"/>
                <w:szCs w:val="26"/>
              </w:rPr>
              <w:t>Note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 w:rsidRPr="00585D4C">
              <w:rPr>
                <w:i/>
                <w:iCs/>
                <w:sz w:val="26"/>
                <w:szCs w:val="26"/>
              </w:rPr>
              <w:t>dy</w:t>
            </w:r>
            <w:proofErr w:type="spellEnd"/>
            <w:r w:rsidRPr="00585D4C">
              <w:rPr>
                <w:i/>
                <w:iCs/>
                <w:sz w:val="26"/>
                <w:szCs w:val="26"/>
              </w:rPr>
              <w:t xml:space="preserve"> is negative when the projectile is falling.</w:t>
            </w:r>
            <w:r>
              <w:rPr>
                <w:i/>
                <w:iCs/>
                <w:sz w:val="26"/>
                <w:szCs w:val="26"/>
              </w:rPr>
              <w:t xml:space="preserve"> (g = +9.8)</w:t>
            </w:r>
          </w:p>
        </w:tc>
      </w:tr>
      <w:tr w:rsidR="00F050AC" w14:paraId="24B2620F" w14:textId="77777777" w:rsidTr="006858BB">
        <w:tc>
          <w:tcPr>
            <w:tcW w:w="4079" w:type="dxa"/>
            <w:vMerge/>
          </w:tcPr>
          <w:p w14:paraId="4A445DE5" w14:textId="77777777" w:rsidR="00F050AC" w:rsidRDefault="00F050AC" w:rsidP="0028497C"/>
        </w:tc>
        <w:tc>
          <w:tcPr>
            <w:tcW w:w="6711" w:type="dxa"/>
          </w:tcPr>
          <w:p w14:paraId="64C9F77E" w14:textId="783DCE3B" w:rsidR="00F050AC" w:rsidRPr="00573986" w:rsidRDefault="00F050AC" w:rsidP="00F050AC">
            <w:pPr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</w:pPr>
            <w:r w:rsidRPr="00573986"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  <w:t>Time</w:t>
            </w:r>
            <w:r w:rsidR="004C0840"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  <w:t xml:space="preserve"> to Reach the Ground</w:t>
            </w:r>
            <w:r w:rsidRPr="00573986">
              <w:rPr>
                <w:rFonts w:eastAsiaTheme="minorEastAsia"/>
                <w:b/>
                <w:bCs/>
                <w:color w:val="0070C0"/>
                <w:sz w:val="26"/>
                <w:szCs w:val="26"/>
              </w:rPr>
              <w:t>:</w:t>
            </w:r>
          </w:p>
          <w:p w14:paraId="62193E47" w14:textId="77777777" w:rsidR="00573986" w:rsidRPr="00573986" w:rsidRDefault="00573986" w:rsidP="00F050AC">
            <w:pPr>
              <w:rPr>
                <w:sz w:val="26"/>
                <w:szCs w:val="26"/>
              </w:rPr>
            </w:pPr>
          </w:p>
          <w:p w14:paraId="3B347B51" w14:textId="77777777" w:rsidR="00F050AC" w:rsidRPr="006858BB" w:rsidRDefault="009C6199" w:rsidP="0028497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-g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F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o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g</m:t>
                    </m:r>
                  </m:den>
                </m:f>
              </m:oMath>
            </m:oMathPara>
          </w:p>
          <w:p w14:paraId="3BD2E545" w14:textId="551F676C" w:rsidR="006858BB" w:rsidRPr="00573986" w:rsidRDefault="006858BB" w:rsidP="0028497C">
            <w:pPr>
              <w:rPr>
                <w:sz w:val="26"/>
                <w:szCs w:val="26"/>
              </w:rPr>
            </w:pPr>
          </w:p>
        </w:tc>
      </w:tr>
    </w:tbl>
    <w:p w14:paraId="330239B2" w14:textId="4C03AE92" w:rsidR="00F050AC" w:rsidRDefault="007E004B" w:rsidP="007E004B">
      <w:pPr>
        <w:tabs>
          <w:tab w:val="left" w:pos="2093"/>
        </w:tabs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89447F" w14:paraId="75C3784F" w14:textId="77777777" w:rsidTr="00D16481">
        <w:tc>
          <w:tcPr>
            <w:tcW w:w="5215" w:type="dxa"/>
          </w:tcPr>
          <w:p w14:paraId="65FE70F9" w14:textId="77777777" w:rsidR="0089447F" w:rsidRDefault="0089447F" w:rsidP="0028497C"/>
          <w:p w14:paraId="6C6AE2A0" w14:textId="3FFEC6B7" w:rsidR="00263491" w:rsidRDefault="007A52E6" w:rsidP="0028497C">
            <w:r>
              <w:object w:dxaOrig="9936" w:dyaOrig="6156" w14:anchorId="5AE1ECFA">
                <v:shape id="_x0000_i1027" type="#_x0000_t75" style="width:232.15pt;height:143.25pt" o:ole="">
                  <v:imagedata r:id="rId11" o:title=""/>
                </v:shape>
                <o:OLEObject Type="Embed" ProgID="PBrush" ShapeID="_x0000_i1027" DrawAspect="Content" ObjectID="_1792728767" r:id="rId12"/>
              </w:object>
            </w:r>
          </w:p>
          <w:p w14:paraId="22BBA7E9" w14:textId="7580D991" w:rsidR="00263491" w:rsidRDefault="00263491" w:rsidP="0028497C"/>
        </w:tc>
        <w:tc>
          <w:tcPr>
            <w:tcW w:w="5575" w:type="dxa"/>
          </w:tcPr>
          <w:p w14:paraId="481B40C9" w14:textId="75AC2015" w:rsidR="00263491" w:rsidRPr="004D1910" w:rsidRDefault="002D00AF" w:rsidP="0028497C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 xml:space="preserve">Point A:  </w:t>
            </w:r>
          </w:p>
          <w:p w14:paraId="2A846E33" w14:textId="6876FA25" w:rsidR="002D00AF" w:rsidRPr="00264C11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4BB61BEA" w14:textId="77777777" w:rsidR="00264C11" w:rsidRPr="00264C11" w:rsidRDefault="00264C11" w:rsidP="0028497C">
            <w:pPr>
              <w:rPr>
                <w:rFonts w:eastAsiaTheme="minorEastAsia"/>
              </w:rPr>
            </w:pPr>
          </w:p>
          <w:p w14:paraId="3B935BA6" w14:textId="2459C563" w:rsidR="00264C11" w:rsidRPr="00264C11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decreases by 9.8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every second.</m:t>
                </m:r>
              </m:oMath>
            </m:oMathPara>
          </w:p>
          <w:p w14:paraId="5895C0E9" w14:textId="04169FC3" w:rsidR="00641211" w:rsidRPr="00641211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is constant.</m:t>
                </m:r>
              </m:oMath>
            </m:oMathPara>
          </w:p>
          <w:p w14:paraId="2466333B" w14:textId="77777777" w:rsidR="002D00AF" w:rsidRPr="004D1910" w:rsidRDefault="00174C89" w:rsidP="0028497C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 xml:space="preserve">Point B:  </w:t>
            </w:r>
          </w:p>
          <w:p w14:paraId="0ECC9ACD" w14:textId="0A937909" w:rsidR="00174C89" w:rsidRPr="00174C89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=0          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oMath>
            </m:oMathPara>
          </w:p>
          <w:p w14:paraId="002FADEF" w14:textId="77777777" w:rsidR="00174C89" w:rsidRDefault="00174C89" w:rsidP="0028497C"/>
          <w:p w14:paraId="121F82C5" w14:textId="77777777" w:rsidR="00174C89" w:rsidRPr="004D1910" w:rsidRDefault="00174C89" w:rsidP="0028497C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>All Points:</w:t>
            </w:r>
          </w:p>
          <w:p w14:paraId="2CE1E888" w14:textId="77777777" w:rsidR="00174C89" w:rsidRPr="00174C89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=-g= -9.8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14254B39" w14:textId="1E4765B6" w:rsidR="00174C89" w:rsidRPr="007A52E6" w:rsidRDefault="00174C89" w:rsidP="0028497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g=+9.8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89447F" w14:paraId="682AE835" w14:textId="77777777" w:rsidTr="00D16481">
        <w:tc>
          <w:tcPr>
            <w:tcW w:w="5215" w:type="dxa"/>
          </w:tcPr>
          <w:p w14:paraId="7C240B41" w14:textId="2241D7AD" w:rsidR="002D00AF" w:rsidRPr="00641211" w:rsidRDefault="002D00AF" w:rsidP="002D00AF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Height:</w:t>
            </w:r>
          </w:p>
          <w:p w14:paraId="0DD0A5F7" w14:textId="0EC34B31" w:rsidR="002D00AF" w:rsidRPr="00263491" w:rsidRDefault="009C6199" w:rsidP="002D00AF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2g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2g</m:t>
                    </m:r>
                  </m:den>
                </m:f>
              </m:oMath>
            </m:oMathPara>
          </w:p>
          <w:p w14:paraId="4674CD2C" w14:textId="77777777" w:rsidR="0089447F" w:rsidRDefault="0089447F" w:rsidP="0028497C"/>
          <w:p w14:paraId="5161713B" w14:textId="208BD623" w:rsidR="00641211" w:rsidRDefault="007E004B" w:rsidP="0028497C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2g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when θ=90°</m:t>
                </m:r>
              </m:oMath>
            </m:oMathPara>
          </w:p>
          <w:p w14:paraId="66EB6E26" w14:textId="77777777" w:rsidR="00641211" w:rsidRDefault="00641211" w:rsidP="0028497C"/>
        </w:tc>
        <w:tc>
          <w:tcPr>
            <w:tcW w:w="5575" w:type="dxa"/>
          </w:tcPr>
          <w:p w14:paraId="64DDECC7" w14:textId="52FBC942" w:rsidR="002D00AF" w:rsidRPr="00641211" w:rsidRDefault="002D00AF" w:rsidP="002D00AF">
            <w:pPr>
              <w:rPr>
                <w:rFonts w:eastAsiaTheme="minorEastAsia"/>
                <w:b/>
                <w:bCs/>
                <w:color w:val="0070C0"/>
              </w:rPr>
            </w:pPr>
            <w:r w:rsidRPr="0058653C">
              <w:rPr>
                <w:rFonts w:eastAsiaTheme="minorEastAsia"/>
                <w:b/>
                <w:bCs/>
                <w:color w:val="0070C0"/>
              </w:rPr>
              <w:t>Range:</w:t>
            </w:r>
          </w:p>
          <w:p w14:paraId="0AD67BD3" w14:textId="77777777" w:rsidR="0089447F" w:rsidRPr="00641211" w:rsidRDefault="009C6199" w:rsidP="002D00AF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4H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  <w:p w14:paraId="307B8A6B" w14:textId="77777777" w:rsidR="00641211" w:rsidRDefault="00641211" w:rsidP="002D00AF"/>
          <w:p w14:paraId="70EDA6F5" w14:textId="035F1697" w:rsidR="00641211" w:rsidRDefault="007E004B" w:rsidP="002D00AF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when θ=45°</m:t>
                </m:r>
              </m:oMath>
            </m:oMathPara>
          </w:p>
        </w:tc>
      </w:tr>
      <w:tr w:rsidR="0089447F" w14:paraId="45677F2A" w14:textId="77777777" w:rsidTr="00D16481">
        <w:tc>
          <w:tcPr>
            <w:tcW w:w="5215" w:type="dxa"/>
          </w:tcPr>
          <w:p w14:paraId="3EA64B21" w14:textId="77777777" w:rsidR="0089447F" w:rsidRPr="0058653C" w:rsidRDefault="00387101" w:rsidP="0028497C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Time of Flight:</w:t>
            </w:r>
          </w:p>
          <w:p w14:paraId="6BC4315C" w14:textId="77777777" w:rsidR="004D1910" w:rsidRDefault="004D1910" w:rsidP="0028497C"/>
          <w:p w14:paraId="30F22D8C" w14:textId="775CD4BD" w:rsidR="00387101" w:rsidRPr="00387101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A→B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A→C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511B25F9" w14:textId="7BF8C393" w:rsidR="00387101" w:rsidRDefault="00387101" w:rsidP="0028497C"/>
        </w:tc>
        <w:tc>
          <w:tcPr>
            <w:tcW w:w="5575" w:type="dxa"/>
          </w:tcPr>
          <w:p w14:paraId="720B989C" w14:textId="0E67B8A6" w:rsidR="00180BA4" w:rsidRPr="0058653C" w:rsidRDefault="00180BA4" w:rsidP="00180BA4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Initial Angle:</w:t>
            </w:r>
          </w:p>
          <w:p w14:paraId="198CB0CE" w14:textId="52E7CCF0" w:rsidR="0089447F" w:rsidRDefault="007E004B" w:rsidP="00180BA4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4H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2gH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264C11" w14:paraId="2C6C1EA6" w14:textId="77777777" w:rsidTr="00D16481">
        <w:tc>
          <w:tcPr>
            <w:tcW w:w="5215" w:type="dxa"/>
          </w:tcPr>
          <w:p w14:paraId="16EB8128" w14:textId="77777777" w:rsidR="00264C11" w:rsidRPr="0058653C" w:rsidRDefault="00264C11" w:rsidP="00264C11">
            <w:pPr>
              <w:rPr>
                <w:rFonts w:eastAsiaTheme="minorEastAsia"/>
                <w:b/>
                <w:bCs/>
                <w:color w:val="0070C0"/>
              </w:rPr>
            </w:pPr>
            <w:r w:rsidRPr="0058653C">
              <w:rPr>
                <w:rFonts w:eastAsiaTheme="minorEastAsia"/>
                <w:b/>
                <w:bCs/>
                <w:color w:val="0070C0"/>
              </w:rPr>
              <w:t>Velocity Components:</w:t>
            </w:r>
          </w:p>
          <w:p w14:paraId="63C6A6FB" w14:textId="77777777" w:rsidR="00264C11" w:rsidRDefault="00264C11" w:rsidP="00264C11">
            <w:pPr>
              <w:rPr>
                <w:rFonts w:eastAsiaTheme="minorEastAsia"/>
              </w:rPr>
            </w:pPr>
          </w:p>
          <w:p w14:paraId="5700E803" w14:textId="484D48B6" w:rsidR="00264C11" w:rsidRPr="00180BA4" w:rsidRDefault="007E004B" w:rsidP="00264C1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-gt</m:t>
                </m:r>
              </m:oMath>
            </m:oMathPara>
          </w:p>
          <w:p w14:paraId="2E864E2B" w14:textId="3A7E95CC" w:rsidR="00264C11" w:rsidRDefault="00264C11" w:rsidP="00264C11"/>
        </w:tc>
        <w:tc>
          <w:tcPr>
            <w:tcW w:w="5575" w:type="dxa"/>
          </w:tcPr>
          <w:p w14:paraId="114A043B" w14:textId="588482D5" w:rsidR="00264C11" w:rsidRPr="0058653C" w:rsidRDefault="00264C11" w:rsidP="00264C11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Equation of Trajectory:</w:t>
            </w:r>
          </w:p>
          <w:p w14:paraId="1DE9FE99" w14:textId="64015D68" w:rsidR="00264C11" w:rsidRPr="007A52E6" w:rsidRDefault="009C6199" w:rsidP="00264C1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(θ)</m:t>
                    </m:r>
                  </m:den>
                </m:f>
              </m:oMath>
            </m:oMathPara>
          </w:p>
          <w:p w14:paraId="5E27D188" w14:textId="77777777" w:rsidR="007A52E6" w:rsidRPr="00D16481" w:rsidRDefault="007A52E6" w:rsidP="00264C11">
            <w:pPr>
              <w:rPr>
                <w:rFonts w:eastAsiaTheme="minorEastAsia"/>
              </w:rPr>
            </w:pPr>
          </w:p>
          <w:p w14:paraId="71718E47" w14:textId="4D10C64B" w:rsidR="00D16481" w:rsidRDefault="00D16481" w:rsidP="00264C11">
            <w:r w:rsidRPr="00D16481">
              <w:rPr>
                <w:b/>
                <w:bCs/>
              </w:rPr>
              <w:t>Note: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 xml:space="preserve">x=dx and y=dy if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 is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0, 0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264C11" w14:paraId="2B850F5B" w14:textId="77777777" w:rsidTr="00D16481">
        <w:tc>
          <w:tcPr>
            <w:tcW w:w="5215" w:type="dxa"/>
          </w:tcPr>
          <w:p w14:paraId="72A506CD" w14:textId="77777777" w:rsidR="00264C11" w:rsidRPr="0058653C" w:rsidRDefault="00264C11" w:rsidP="00264C11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 xml:space="preserve">Initial Velocity:  </w:t>
            </w:r>
          </w:p>
          <w:p w14:paraId="4002CF4C" w14:textId="77777777" w:rsidR="00264C11" w:rsidRDefault="00264C11" w:rsidP="00264C11"/>
          <w:p w14:paraId="4AE08CA9" w14:textId="78BBAB46" w:rsidR="00264C11" w:rsidRDefault="007E004B" w:rsidP="00264C11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Rg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(2θ)</m:t>
                            </m:r>
                          </m:e>
                        </m:func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2gH</m:t>
                        </m:r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A→C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5575" w:type="dxa"/>
          </w:tcPr>
          <w:p w14:paraId="73501EAD" w14:textId="77777777" w:rsidR="00264C11" w:rsidRPr="0058653C" w:rsidRDefault="00264C11" w:rsidP="00264C11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Final Velocity:</w:t>
            </w:r>
          </w:p>
          <w:p w14:paraId="63B5CD47" w14:textId="4181620C" w:rsidR="00264C11" w:rsidRPr="00180BA4" w:rsidRDefault="007E004B" w:rsidP="00264C1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50911580" w14:textId="77777777" w:rsidR="00264C11" w:rsidRDefault="00264C11" w:rsidP="00264C11">
            <w:pPr>
              <w:rPr>
                <w:rFonts w:eastAsiaTheme="minorEastAsia"/>
              </w:rPr>
            </w:pPr>
          </w:p>
          <w:p w14:paraId="05A93034" w14:textId="77777777" w:rsidR="00264C11" w:rsidRPr="007A52E6" w:rsidRDefault="007E004B" w:rsidP="00264C1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-2gt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(gt)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23811EBD" w14:textId="704EE8D7" w:rsidR="007A52E6" w:rsidRPr="00180BA4" w:rsidRDefault="007A52E6" w:rsidP="00264C11">
            <w:pPr>
              <w:rPr>
                <w:rFonts w:eastAsiaTheme="minorEastAsia"/>
              </w:rPr>
            </w:pPr>
          </w:p>
        </w:tc>
      </w:tr>
      <w:tr w:rsidR="00264C11" w14:paraId="4B515719" w14:textId="77777777" w:rsidTr="00D16481">
        <w:tc>
          <w:tcPr>
            <w:tcW w:w="5215" w:type="dxa"/>
          </w:tcPr>
          <w:p w14:paraId="790A5C9C" w14:textId="77777777" w:rsidR="00264C11" w:rsidRPr="00F64C7A" w:rsidRDefault="00264C11" w:rsidP="00264C11">
            <w:pPr>
              <w:rPr>
                <w:b/>
                <w:bCs/>
                <w:color w:val="0070C0"/>
              </w:rPr>
            </w:pPr>
            <w:r w:rsidRPr="00F64C7A">
              <w:rPr>
                <w:b/>
                <w:bCs/>
                <w:color w:val="0070C0"/>
              </w:rPr>
              <w:t>Position:</w:t>
            </w:r>
          </w:p>
          <w:p w14:paraId="708BB664" w14:textId="40D4D3FE" w:rsidR="00264C11" w:rsidRPr="00264C11" w:rsidRDefault="007E004B" w:rsidP="00264C1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  <w:p w14:paraId="6163D379" w14:textId="0E72EB6C" w:rsidR="00264C11" w:rsidRPr="00264C11" w:rsidRDefault="007E004B" w:rsidP="00264C1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386290B" w14:textId="77777777" w:rsidR="00264C11" w:rsidRDefault="00264C11" w:rsidP="00264C11">
            <w:pPr>
              <w:rPr>
                <w:rFonts w:eastAsiaTheme="minorEastAsia"/>
              </w:rPr>
            </w:pPr>
          </w:p>
          <w:p w14:paraId="283DA847" w14:textId="7E096392" w:rsidR="00264C11" w:rsidRDefault="00264C11" w:rsidP="00264C11">
            <w:pPr>
              <w:rPr>
                <w:rFonts w:eastAsiaTheme="minorEastAsia"/>
              </w:rPr>
            </w:pPr>
            <w:r w:rsidRPr="0058653C">
              <w:rPr>
                <w:rFonts w:eastAsiaTheme="minorEastAsia"/>
                <w:b/>
                <w:bCs/>
                <w:color w:val="0070C0"/>
              </w:rPr>
              <w:t>Position Vector</w:t>
            </w:r>
            <w:r w:rsidRPr="0058653C">
              <w:rPr>
                <w:rFonts w:eastAsiaTheme="minorEastAsia"/>
                <w:color w:val="7030A0"/>
                <w:sz w:val="26"/>
                <w:szCs w:val="26"/>
              </w:rPr>
              <w:t>:</w:t>
            </w:r>
            <w:r w:rsidRPr="0058653C">
              <w:rPr>
                <w:rFonts w:eastAsiaTheme="minorEastAsia"/>
                <w:color w:val="7030A0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0, 0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3D453EA8" w14:textId="77777777" w:rsidR="00264C11" w:rsidRDefault="00264C11" w:rsidP="00264C11">
            <w:pPr>
              <w:rPr>
                <w:rFonts w:eastAsiaTheme="minorEastAsia"/>
              </w:rPr>
            </w:pPr>
          </w:p>
          <w:p w14:paraId="190BD86D" w14:textId="6935F453" w:rsidR="00264C11" w:rsidRPr="0058653C" w:rsidRDefault="007E004B" w:rsidP="00264C11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B05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j</m:t>
                </m:r>
              </m:oMath>
            </m:oMathPara>
          </w:p>
          <w:p w14:paraId="0C94CF9A" w14:textId="77777777" w:rsidR="0058653C" w:rsidRPr="00264C11" w:rsidRDefault="0058653C" w:rsidP="00264C11">
            <w:pPr>
              <w:rPr>
                <w:rFonts w:eastAsiaTheme="minorEastAsia"/>
              </w:rPr>
            </w:pPr>
          </w:p>
          <w:p w14:paraId="7296738A" w14:textId="2DEA213E" w:rsidR="00264C11" w:rsidRPr="00790674" w:rsidRDefault="007E004B" w:rsidP="00264C11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B05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j</m:t>
                </m:r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color w:val="00B05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B050"/>
                          </w:rPr>
                          <m:t>r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5575" w:type="dxa"/>
          </w:tcPr>
          <w:p w14:paraId="171B952A" w14:textId="77777777" w:rsidR="00264C11" w:rsidRPr="0058653C" w:rsidRDefault="00264C11" w:rsidP="00264C11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Displacement:</w:t>
            </w:r>
          </w:p>
          <w:p w14:paraId="183627AE" w14:textId="1FDCEB56" w:rsidR="00264C11" w:rsidRPr="00387101" w:rsidRDefault="007E004B" w:rsidP="00264C11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t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09CF342" w14:textId="77777777" w:rsidR="00264C11" w:rsidRDefault="00264C11" w:rsidP="00264C11"/>
          <w:p w14:paraId="4941EAE0" w14:textId="32BCA4BE" w:rsidR="0058653C" w:rsidRDefault="009C6199" w:rsidP="00264C11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06E7365C" w14:textId="77777777" w:rsidR="0058653C" w:rsidRPr="00387101" w:rsidRDefault="0058653C" w:rsidP="00264C11"/>
          <w:p w14:paraId="502D1BE5" w14:textId="0EC7A96A" w:rsidR="00264C11" w:rsidRPr="00387101" w:rsidRDefault="009C6199" w:rsidP="00264C11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gt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fun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gt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B05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|  </m:t>
                </m:r>
              </m:oMath>
            </m:oMathPara>
          </w:p>
          <w:p w14:paraId="10DB6228" w14:textId="7074D6DA" w:rsidR="00D16481" w:rsidRDefault="00D16481" w:rsidP="00264C11"/>
        </w:tc>
      </w:tr>
    </w:tbl>
    <w:p w14:paraId="01EA89CE" w14:textId="77777777" w:rsidR="0089447F" w:rsidRDefault="0089447F" w:rsidP="0028497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5303EB" w14:paraId="13E1A954" w14:textId="77777777" w:rsidTr="00790674">
        <w:tc>
          <w:tcPr>
            <w:tcW w:w="5665" w:type="dxa"/>
          </w:tcPr>
          <w:p w14:paraId="173E2A95" w14:textId="77777777" w:rsidR="005303EB" w:rsidRDefault="005303EB" w:rsidP="0028497C"/>
          <w:p w14:paraId="52E11619" w14:textId="28534921" w:rsidR="005303EB" w:rsidRDefault="007A52E6" w:rsidP="0028497C">
            <w:r>
              <w:object w:dxaOrig="12576" w:dyaOrig="10488" w14:anchorId="230DEFAD">
                <v:shape id="_x0000_i1028" type="#_x0000_t75" style="width:165.4pt;height:137.25pt" o:ole="">
                  <v:imagedata r:id="rId13" o:title=""/>
                </v:shape>
                <o:OLEObject Type="Embed" ProgID="PBrush" ShapeID="_x0000_i1028" DrawAspect="Content" ObjectID="_1792728768" r:id="rId14"/>
              </w:object>
            </w:r>
          </w:p>
        </w:tc>
        <w:tc>
          <w:tcPr>
            <w:tcW w:w="5125" w:type="dxa"/>
          </w:tcPr>
          <w:p w14:paraId="21A359C6" w14:textId="77777777" w:rsidR="005303EB" w:rsidRPr="004D1910" w:rsidRDefault="005303EB" w:rsidP="005303EB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 xml:space="preserve">Point A:  </w:t>
            </w:r>
          </w:p>
          <w:p w14:paraId="12B7C185" w14:textId="77777777" w:rsidR="005303EB" w:rsidRPr="00264C11" w:rsidRDefault="007E004B" w:rsidP="005303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2E87D4D3" w14:textId="77777777" w:rsidR="005303EB" w:rsidRPr="00264C11" w:rsidRDefault="005303EB" w:rsidP="005303EB">
            <w:pPr>
              <w:rPr>
                <w:rFonts w:eastAsiaTheme="minorEastAsia"/>
              </w:rPr>
            </w:pPr>
          </w:p>
          <w:p w14:paraId="2BFC5D66" w14:textId="77777777" w:rsidR="005303EB" w:rsidRPr="00264C11" w:rsidRDefault="007E004B" w:rsidP="005303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decreases by 9.8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every second.</m:t>
                </m:r>
              </m:oMath>
            </m:oMathPara>
          </w:p>
          <w:p w14:paraId="0B97D51E" w14:textId="77777777" w:rsidR="005303EB" w:rsidRPr="00641211" w:rsidRDefault="007E004B" w:rsidP="005303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is constant.</m:t>
                </m:r>
              </m:oMath>
            </m:oMathPara>
          </w:p>
          <w:p w14:paraId="5AD7A92D" w14:textId="77777777" w:rsidR="005303EB" w:rsidRPr="004D1910" w:rsidRDefault="005303EB" w:rsidP="005303EB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 xml:space="preserve">Point B:  </w:t>
            </w:r>
          </w:p>
          <w:p w14:paraId="45CD0865" w14:textId="63A7783B" w:rsidR="00790674" w:rsidRPr="00790674" w:rsidRDefault="007E004B" w:rsidP="005303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=0          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oMath>
            </m:oMathPara>
          </w:p>
          <w:p w14:paraId="3F65477B" w14:textId="77777777" w:rsidR="005303EB" w:rsidRPr="004D1910" w:rsidRDefault="005303EB" w:rsidP="005303EB">
            <w:pPr>
              <w:rPr>
                <w:b/>
                <w:bCs/>
                <w:color w:val="FF0000"/>
              </w:rPr>
            </w:pPr>
            <w:r w:rsidRPr="004D1910">
              <w:rPr>
                <w:b/>
                <w:bCs/>
                <w:color w:val="FF0000"/>
              </w:rPr>
              <w:t>All Points:</w:t>
            </w:r>
          </w:p>
          <w:p w14:paraId="2B741087" w14:textId="77777777" w:rsidR="005303EB" w:rsidRPr="00174C89" w:rsidRDefault="007E004B" w:rsidP="005303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=-g= -9.8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019ABD4" w14:textId="48978584" w:rsidR="00790674" w:rsidRPr="00790674" w:rsidRDefault="005303EB" w:rsidP="0028497C">
            <w:pPr>
              <w:rPr>
                <w:rFonts w:eastAsiaTheme="minorEastAsia"/>
                <w:color w:val="7030A0"/>
              </w:rPr>
            </w:pPr>
            <m:oMathPara>
              <m:oMath>
                <m:r>
                  <w:rPr>
                    <w:rFonts w:ascii="Cambria Math" w:hAnsi="Cambria Math"/>
                  </w:rPr>
                  <m:t>g=+9.8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and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</w:rPr>
                  <m:t>h=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7030A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7030A0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7030A0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7030A0"/>
                  </w:rPr>
                  <m:t xml:space="preserve"> </m:t>
                </m:r>
              </m:oMath>
            </m:oMathPara>
          </w:p>
        </w:tc>
      </w:tr>
      <w:tr w:rsidR="005303EB" w14:paraId="4DBC3152" w14:textId="77777777" w:rsidTr="00790674">
        <w:tc>
          <w:tcPr>
            <w:tcW w:w="5665" w:type="dxa"/>
          </w:tcPr>
          <w:p w14:paraId="1208B96E" w14:textId="7800F0D0" w:rsidR="005303EB" w:rsidRPr="007734B9" w:rsidRDefault="005303EB" w:rsidP="0028497C">
            <w:pPr>
              <w:rPr>
                <w:b/>
                <w:bCs/>
                <w:color w:val="0070C0"/>
              </w:rPr>
            </w:pPr>
            <w:r w:rsidRPr="00F64C7A">
              <w:rPr>
                <w:b/>
                <w:bCs/>
                <w:color w:val="0070C0"/>
              </w:rPr>
              <w:t>Height:</w:t>
            </w:r>
          </w:p>
          <w:p w14:paraId="5329AFAA" w14:textId="21ADFC50" w:rsidR="005303EB" w:rsidRDefault="007E004B" w:rsidP="0028497C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=h+H=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(θ)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5125" w:type="dxa"/>
          </w:tcPr>
          <w:p w14:paraId="67DA7001" w14:textId="77777777" w:rsidR="005303EB" w:rsidRPr="00F64C7A" w:rsidRDefault="005303EB" w:rsidP="0028497C">
            <w:pPr>
              <w:rPr>
                <w:b/>
                <w:bCs/>
                <w:color w:val="0070C0"/>
              </w:rPr>
            </w:pPr>
            <w:r w:rsidRPr="00F64C7A">
              <w:rPr>
                <w:b/>
                <w:bCs/>
                <w:color w:val="0070C0"/>
              </w:rPr>
              <w:t>Range:</w:t>
            </w:r>
          </w:p>
          <w:p w14:paraId="3D63FC87" w14:textId="77777777" w:rsidR="00797E06" w:rsidRDefault="00797E06" w:rsidP="0028497C"/>
          <w:p w14:paraId="0144F6C9" w14:textId="56B441CA" w:rsidR="00797E06" w:rsidRDefault="00797E06" w:rsidP="0028497C">
            <m:oMathPara>
              <m:oMath>
                <m:r>
                  <w:rPr>
                    <w:rFonts w:ascii="Cambria Math" w:hAnsi="Cambria Math"/>
                  </w:rPr>
                  <m:t xml:space="preserve">R=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 t</m:t>
                    </m:r>
                  </m:e>
                </m:func>
              </m:oMath>
            </m:oMathPara>
          </w:p>
        </w:tc>
      </w:tr>
      <w:tr w:rsidR="005303EB" w14:paraId="7369A485" w14:textId="77777777" w:rsidTr="008C7269">
        <w:trPr>
          <w:trHeight w:val="4958"/>
        </w:trPr>
        <w:tc>
          <w:tcPr>
            <w:tcW w:w="5665" w:type="dxa"/>
          </w:tcPr>
          <w:p w14:paraId="005B21E3" w14:textId="015C89DE" w:rsidR="00797E06" w:rsidRPr="007A52E6" w:rsidRDefault="005303EB" w:rsidP="0028497C">
            <w:pPr>
              <w:rPr>
                <w:b/>
                <w:bCs/>
                <w:color w:val="0070C0"/>
              </w:rPr>
            </w:pPr>
            <w:r w:rsidRPr="00F64C7A">
              <w:rPr>
                <w:b/>
                <w:bCs/>
                <w:color w:val="0070C0"/>
              </w:rPr>
              <w:t>Time of Flight:</w:t>
            </w:r>
          </w:p>
          <w:p w14:paraId="18E9CB78" w14:textId="05FEE157" w:rsidR="00797E06" w:rsidRPr="00797E06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A→B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B→C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  <w:p w14:paraId="62228417" w14:textId="77777777" w:rsidR="00797E06" w:rsidRDefault="00797E06" w:rsidP="0028497C">
            <w:pPr>
              <w:rPr>
                <w:rFonts w:eastAsiaTheme="minorEastAsia"/>
              </w:rPr>
            </w:pPr>
          </w:p>
          <w:p w14:paraId="652DD246" w14:textId="0AA1ED2B" w:rsidR="00797E06" w:rsidRPr="00797E06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A→C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      </m:t>
                </m:r>
              </m:oMath>
            </m:oMathPara>
          </w:p>
          <w:p w14:paraId="7EC470B3" w14:textId="77777777" w:rsidR="00797E06" w:rsidRDefault="00797E06" w:rsidP="0028497C">
            <w:pPr>
              <w:rPr>
                <w:rFonts w:eastAsiaTheme="minorEastAsia"/>
              </w:rPr>
            </w:pPr>
          </w:p>
          <w:p w14:paraId="02B6CA25" w14:textId="193AB8C5" w:rsidR="00797E06" w:rsidRPr="00797E06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A→C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+2g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sub>
                            </m:sSub>
                          </m:e>
                        </m:ra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  <w:p w14:paraId="740FC72E" w14:textId="4C1FE586" w:rsidR="00797E06" w:rsidRDefault="007A52E6" w:rsidP="0028497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</w:t>
            </w:r>
          </w:p>
          <w:p w14:paraId="55FB6324" w14:textId="77777777" w:rsidR="00D16481" w:rsidRPr="0058653C" w:rsidRDefault="00D16481" w:rsidP="00D16481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Equation of Trajectory:</w:t>
            </w:r>
          </w:p>
          <w:p w14:paraId="4FE695CA" w14:textId="6B919963" w:rsidR="007A52E6" w:rsidRPr="007A52E6" w:rsidRDefault="00D16481" w:rsidP="007A52E6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d>
                  </m:den>
                </m:f>
              </m:oMath>
            </m:oMathPara>
          </w:p>
          <w:p w14:paraId="4FCCB006" w14:textId="77777777" w:rsidR="007A52E6" w:rsidRPr="007A52E6" w:rsidRDefault="007A52E6" w:rsidP="007A52E6">
            <w:pPr>
              <w:rPr>
                <w:rFonts w:eastAsiaTheme="minorEastAsia"/>
              </w:rPr>
            </w:pPr>
          </w:p>
          <w:p w14:paraId="47BCE863" w14:textId="219B3A95" w:rsidR="005303EB" w:rsidRDefault="00D16481" w:rsidP="007A52E6">
            <w:r w:rsidRPr="00D16481">
              <w:rPr>
                <w:b/>
                <w:bCs/>
              </w:rPr>
              <w:t>Note: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 xml:space="preserve">x=dx and y=dy if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 is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0, 0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5125" w:type="dxa"/>
          </w:tcPr>
          <w:p w14:paraId="632E04DC" w14:textId="77777777" w:rsidR="00797E06" w:rsidRPr="0058653C" w:rsidRDefault="00797E06" w:rsidP="00797E06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Displacement:</w:t>
            </w:r>
          </w:p>
          <w:p w14:paraId="777D68F9" w14:textId="5101CBAA" w:rsidR="00797E06" w:rsidRPr="00387101" w:rsidRDefault="007E004B" w:rsidP="00797E06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t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1311EBB" w14:textId="77777777" w:rsidR="00797E06" w:rsidRDefault="00797E06" w:rsidP="00797E06"/>
          <w:p w14:paraId="7474B297" w14:textId="77777777" w:rsidR="00797E06" w:rsidRDefault="00797E06" w:rsidP="00797E06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BF42FB6" w14:textId="77777777" w:rsidR="00797E06" w:rsidRPr="00387101" w:rsidRDefault="00797E06" w:rsidP="00797E06"/>
          <w:p w14:paraId="21D71F7A" w14:textId="77777777" w:rsidR="00797E06" w:rsidRPr="00387101" w:rsidRDefault="00797E06" w:rsidP="00797E06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gt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fun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gt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B05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|  </m:t>
                </m:r>
              </m:oMath>
            </m:oMathPara>
          </w:p>
          <w:p w14:paraId="38E9D4B6" w14:textId="77777777" w:rsidR="005303EB" w:rsidRDefault="005303EB" w:rsidP="0028497C"/>
          <w:p w14:paraId="256888E5" w14:textId="77777777" w:rsidR="00797E06" w:rsidRPr="00F64C7A" w:rsidRDefault="007E004B" w:rsidP="00797E06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oMath>
            </m:oMathPara>
          </w:p>
          <w:p w14:paraId="1700CF57" w14:textId="57BFB350" w:rsidR="00D16481" w:rsidRDefault="007A52E6" w:rsidP="0028497C">
            <w:r>
              <w:t>____________________________________________</w:t>
            </w:r>
          </w:p>
          <w:p w14:paraId="49643064" w14:textId="77777777" w:rsidR="00F64C7A" w:rsidRPr="00F64C7A" w:rsidRDefault="00F64C7A" w:rsidP="00F64C7A">
            <w:pPr>
              <w:rPr>
                <w:b/>
                <w:bCs/>
                <w:color w:val="0070C0"/>
              </w:rPr>
            </w:pPr>
            <w:r w:rsidRPr="00F64C7A">
              <w:rPr>
                <w:b/>
                <w:bCs/>
                <w:color w:val="0070C0"/>
              </w:rPr>
              <w:t>Position:</w:t>
            </w:r>
          </w:p>
          <w:p w14:paraId="23A13C94" w14:textId="77777777" w:rsidR="00F64C7A" w:rsidRPr="00D16481" w:rsidRDefault="007E004B" w:rsidP="00F64C7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  <w:p w14:paraId="62B8BB96" w14:textId="77777777" w:rsidR="00D16481" w:rsidRPr="00264C11" w:rsidRDefault="00D16481" w:rsidP="00F64C7A">
            <w:pPr>
              <w:rPr>
                <w:rFonts w:eastAsiaTheme="minorEastAsia"/>
              </w:rPr>
            </w:pPr>
          </w:p>
          <w:p w14:paraId="352BFBDA" w14:textId="4BB64D58" w:rsidR="007A52E6" w:rsidRPr="00790674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303EB" w14:paraId="509DCDAC" w14:textId="77777777" w:rsidTr="00790674">
        <w:tc>
          <w:tcPr>
            <w:tcW w:w="5665" w:type="dxa"/>
          </w:tcPr>
          <w:p w14:paraId="3D69FF85" w14:textId="77777777" w:rsidR="005303EB" w:rsidRPr="0058653C" w:rsidRDefault="005303EB" w:rsidP="005303EB">
            <w:pPr>
              <w:rPr>
                <w:rFonts w:eastAsiaTheme="minorEastAsia"/>
                <w:b/>
                <w:bCs/>
                <w:color w:val="0070C0"/>
              </w:rPr>
            </w:pPr>
            <w:r w:rsidRPr="0058653C">
              <w:rPr>
                <w:rFonts w:eastAsiaTheme="minorEastAsia"/>
                <w:b/>
                <w:bCs/>
                <w:color w:val="0070C0"/>
              </w:rPr>
              <w:t>Velocity Components:</w:t>
            </w:r>
          </w:p>
          <w:p w14:paraId="267C63F7" w14:textId="77777777" w:rsidR="005303EB" w:rsidRDefault="005303EB" w:rsidP="005303EB">
            <w:pPr>
              <w:rPr>
                <w:rFonts w:eastAsiaTheme="minorEastAsia"/>
              </w:rPr>
            </w:pPr>
          </w:p>
          <w:p w14:paraId="7A9190B9" w14:textId="3FAC7FEB" w:rsidR="005303EB" w:rsidRPr="005303EB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-gt</m:t>
                </m:r>
              </m:oMath>
            </m:oMathPara>
          </w:p>
          <w:p w14:paraId="36D989B6" w14:textId="77777777" w:rsidR="005303EB" w:rsidRDefault="005303EB" w:rsidP="0028497C"/>
        </w:tc>
        <w:tc>
          <w:tcPr>
            <w:tcW w:w="5125" w:type="dxa"/>
          </w:tcPr>
          <w:p w14:paraId="6A62FAB5" w14:textId="77777777" w:rsidR="00D16481" w:rsidRDefault="00D16481" w:rsidP="00D16481">
            <w:pPr>
              <w:rPr>
                <w:rFonts w:eastAsiaTheme="minorEastAsia"/>
              </w:rPr>
            </w:pPr>
            <w:r w:rsidRPr="0058653C">
              <w:rPr>
                <w:rFonts w:eastAsiaTheme="minorEastAsia"/>
                <w:b/>
                <w:bCs/>
                <w:color w:val="0070C0"/>
              </w:rPr>
              <w:t>Position Vector</w:t>
            </w:r>
            <w:r w:rsidRPr="0058653C">
              <w:rPr>
                <w:rFonts w:eastAsiaTheme="minorEastAsia"/>
                <w:color w:val="7030A0"/>
                <w:sz w:val="26"/>
                <w:szCs w:val="26"/>
              </w:rPr>
              <w:t>:</w:t>
            </w:r>
            <w:r w:rsidRPr="0058653C">
              <w:rPr>
                <w:rFonts w:eastAsiaTheme="minorEastAsia"/>
                <w:color w:val="7030A0"/>
              </w:rPr>
              <w:t xml:space="preserve">  </w:t>
            </w:r>
          </w:p>
          <w:p w14:paraId="7238ECDC" w14:textId="77777777" w:rsidR="00D16481" w:rsidRDefault="00D16481" w:rsidP="00D16481">
            <w:pPr>
              <w:rPr>
                <w:rFonts w:eastAsiaTheme="minorEastAsia"/>
              </w:rPr>
            </w:pPr>
          </w:p>
          <w:p w14:paraId="5284EDA6" w14:textId="389E3ECD" w:rsidR="005303EB" w:rsidRPr="007A52E6" w:rsidRDefault="007E004B" w:rsidP="007A52E6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B05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j</m:t>
                </m:r>
              </m:oMath>
            </m:oMathPara>
          </w:p>
        </w:tc>
      </w:tr>
      <w:tr w:rsidR="005303EB" w14:paraId="08F36486" w14:textId="77777777" w:rsidTr="00790674">
        <w:tc>
          <w:tcPr>
            <w:tcW w:w="5665" w:type="dxa"/>
          </w:tcPr>
          <w:p w14:paraId="4EF72CEB" w14:textId="002C11DA" w:rsidR="005303EB" w:rsidRDefault="005303EB" w:rsidP="0028497C">
            <w:pPr>
              <w:rPr>
                <w:b/>
                <w:bCs/>
                <w:color w:val="0070C0"/>
              </w:rPr>
            </w:pPr>
            <w:r w:rsidRPr="00790674">
              <w:rPr>
                <w:b/>
                <w:bCs/>
                <w:color w:val="0070C0"/>
              </w:rPr>
              <w:t>Initial Velocity:</w:t>
            </w:r>
          </w:p>
          <w:p w14:paraId="17B03D6D" w14:textId="77777777" w:rsidR="00790674" w:rsidRPr="00790674" w:rsidRDefault="00790674" w:rsidP="0028497C">
            <w:pPr>
              <w:rPr>
                <w:b/>
                <w:bCs/>
                <w:color w:val="0070C0"/>
              </w:rPr>
            </w:pPr>
          </w:p>
          <w:p w14:paraId="6F031240" w14:textId="0BB5FB84" w:rsidR="005303EB" w:rsidRPr="00790674" w:rsidRDefault="007E004B" w:rsidP="0028497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2g(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-h)</m:t>
                        </m:r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  <w:p w14:paraId="07EB226D" w14:textId="77777777" w:rsidR="00790674" w:rsidRDefault="00790674" w:rsidP="0028497C">
            <w:pPr>
              <w:rPr>
                <w:rFonts w:eastAsiaTheme="minorEastAsia"/>
              </w:rPr>
            </w:pPr>
          </w:p>
          <w:p w14:paraId="1DF301C8" w14:textId="77777777" w:rsidR="00790674" w:rsidRPr="0058653C" w:rsidRDefault="00790674" w:rsidP="00790674">
            <w:pPr>
              <w:rPr>
                <w:b/>
                <w:bCs/>
                <w:color w:val="0070C0"/>
              </w:rPr>
            </w:pPr>
            <w:r w:rsidRPr="0058653C">
              <w:rPr>
                <w:b/>
                <w:bCs/>
                <w:color w:val="0070C0"/>
              </w:rPr>
              <w:t>Final Velocity:</w:t>
            </w:r>
          </w:p>
          <w:p w14:paraId="0E98071D" w14:textId="2753134E" w:rsidR="00790674" w:rsidRPr="00180BA4" w:rsidRDefault="007E004B" w:rsidP="0079067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o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o</m:t>
                                </m:r>
                              </m:sub>
                            </m:sSub>
                          </m:e>
                        </m:fun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14:paraId="447AF484" w14:textId="77777777" w:rsidR="004932AC" w:rsidRPr="004932AC" w:rsidRDefault="004932AC" w:rsidP="00790674">
            <w:pPr>
              <w:rPr>
                <w:rFonts w:eastAsiaTheme="minorEastAsia"/>
                <w:b/>
                <w:bCs/>
              </w:rPr>
            </w:pPr>
          </w:p>
          <w:p w14:paraId="50E82D8E" w14:textId="4E8E6E08" w:rsidR="005303EB" w:rsidRPr="00D16481" w:rsidRDefault="007E004B" w:rsidP="0079067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-2gt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(gt)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  <w:tc>
          <w:tcPr>
            <w:tcW w:w="5125" w:type="dxa"/>
          </w:tcPr>
          <w:p w14:paraId="0E3965AC" w14:textId="77777777" w:rsidR="00790674" w:rsidRDefault="00790674" w:rsidP="00790674">
            <w:pPr>
              <w:rPr>
                <w:rFonts w:eastAsiaTheme="minorEastAsia"/>
                <w:b/>
                <w:bCs/>
                <w:color w:val="0070C0"/>
              </w:rPr>
            </w:pPr>
            <w:r w:rsidRPr="00790674">
              <w:rPr>
                <w:rFonts w:eastAsiaTheme="minorEastAsia"/>
                <w:b/>
                <w:bCs/>
                <w:color w:val="0070C0"/>
              </w:rPr>
              <w:t>Initial Angle:</w:t>
            </w:r>
          </w:p>
          <w:p w14:paraId="002F33FD" w14:textId="77777777" w:rsidR="00790674" w:rsidRPr="00790674" w:rsidRDefault="00790674" w:rsidP="00790674">
            <w:pPr>
              <w:rPr>
                <w:rFonts w:eastAsiaTheme="minorEastAsia"/>
                <w:b/>
                <w:bCs/>
                <w:color w:val="0070C0"/>
              </w:rPr>
            </w:pPr>
          </w:p>
          <w:p w14:paraId="4AFE2CC2" w14:textId="560EB46C" w:rsidR="00790674" w:rsidRPr="00BD3356" w:rsidRDefault="007E004B" w:rsidP="00790674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2g(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o)</m:t>
                                </m:r>
                              </m:sub>
                            </m:sSub>
                          </m:e>
                        </m:ra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1407EDF0" w14:textId="77777777" w:rsidR="00790674" w:rsidRDefault="00790674" w:rsidP="00790674">
            <w:pPr>
              <w:rPr>
                <w:rFonts w:eastAsiaTheme="minorEastAsia"/>
              </w:rPr>
            </w:pPr>
          </w:p>
          <w:p w14:paraId="0F3FD367" w14:textId="3ABBE224" w:rsidR="00790674" w:rsidRPr="00BD3356" w:rsidRDefault="007E004B" w:rsidP="00790674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o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R</m:t>
                        </m:r>
                      </m:den>
                    </m:f>
                  </m:e>
                </m:d>
              </m:oMath>
            </m:oMathPara>
          </w:p>
          <w:p w14:paraId="1D62D457" w14:textId="73508CAF" w:rsidR="00741FFE" w:rsidRDefault="00741FFE" w:rsidP="00790674">
            <w:r>
              <w:rPr>
                <w:rFonts w:eastAsiaTheme="minorEastAsia"/>
              </w:rPr>
              <w:t>____________________________________________</w:t>
            </w:r>
          </w:p>
          <w:p w14:paraId="1D89C959" w14:textId="77777777" w:rsidR="00F64C7A" w:rsidRPr="00741FFE" w:rsidRDefault="00741FFE" w:rsidP="00D16481">
            <w:pPr>
              <w:rPr>
                <w:b/>
                <w:bCs/>
                <w:color w:val="0070C0"/>
              </w:rPr>
            </w:pPr>
            <w:r w:rsidRPr="00741FFE">
              <w:rPr>
                <w:b/>
                <w:bCs/>
                <w:color w:val="0070C0"/>
              </w:rPr>
              <w:t>Height of the Building:</w:t>
            </w:r>
          </w:p>
          <w:p w14:paraId="762873E7" w14:textId="67EFC0E6" w:rsidR="00741FFE" w:rsidRDefault="00741FFE" w:rsidP="00D16481">
            <m:oMathPara>
              <m:oMath>
                <m:r>
                  <w:rPr>
                    <w:rFonts w:ascii="Cambria Math" w:hAnsi="Cambria Math"/>
                  </w:rPr>
                  <m:t>h=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D1F3D70" w14:textId="455841A7" w:rsidR="0028497C" w:rsidRPr="00790674" w:rsidRDefault="0028497C" w:rsidP="0028497C">
      <w:pPr>
        <w:spacing w:after="0"/>
        <w:rPr>
          <w:color w:val="FF0000"/>
        </w:rPr>
      </w:pPr>
    </w:p>
    <w:sectPr w:rsidR="0028497C" w:rsidRPr="00790674" w:rsidSect="0028497C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C73F" w14:textId="77777777" w:rsidR="000F5B28" w:rsidRDefault="000F5B28" w:rsidP="000F5B28">
      <w:pPr>
        <w:spacing w:after="0" w:line="240" w:lineRule="auto"/>
      </w:pPr>
      <w:r>
        <w:separator/>
      </w:r>
    </w:p>
  </w:endnote>
  <w:endnote w:type="continuationSeparator" w:id="0">
    <w:p w14:paraId="0CCBBAA2" w14:textId="77777777" w:rsidR="000F5B28" w:rsidRDefault="000F5B28" w:rsidP="000F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160F" w14:textId="71775869" w:rsidR="000F5B28" w:rsidRPr="007E004B" w:rsidRDefault="000F5B28">
    <w:pPr>
      <w:pStyle w:val="Footer"/>
      <w:rPr>
        <w:rFonts w:ascii="Aptos" w:eastAsia="Aptos" w:hAnsi="Aptos" w:cs="Times New Roman"/>
        <w:b/>
        <w:bCs/>
        <w:i/>
        <w:iCs/>
        <w:color w:val="3A7C22" w:themeColor="accent6" w:themeShade="BF"/>
        <w:sz w:val="28"/>
        <w:szCs w:val="28"/>
      </w:rPr>
    </w:pPr>
    <w:r w:rsidRPr="007E004B">
      <w:rPr>
        <w:rFonts w:ascii="Aptos" w:eastAsia="Aptos" w:hAnsi="Aptos" w:cs="Times New Roman"/>
        <w:b/>
        <w:bCs/>
        <w:i/>
        <w:iCs/>
        <w:color w:val="3A7C22" w:themeColor="accent6" w:themeShade="BF"/>
        <w:sz w:val="28"/>
        <w:szCs w:val="28"/>
      </w:rPr>
      <w:t>www.Video-Tutor.net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B752" w14:textId="77777777" w:rsidR="000F5B28" w:rsidRDefault="000F5B28" w:rsidP="000F5B28">
      <w:pPr>
        <w:spacing w:after="0" w:line="240" w:lineRule="auto"/>
      </w:pPr>
      <w:r>
        <w:separator/>
      </w:r>
    </w:p>
  </w:footnote>
  <w:footnote w:type="continuationSeparator" w:id="0">
    <w:p w14:paraId="520D9205" w14:textId="77777777" w:rsidR="000F5B28" w:rsidRDefault="000F5B28" w:rsidP="000F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D6AEF"/>
    <w:multiLevelType w:val="hybridMultilevel"/>
    <w:tmpl w:val="25663D5A"/>
    <w:lvl w:ilvl="0" w:tplc="8B7EC892">
      <w:start w:val="1"/>
      <w:numFmt w:val="decimal"/>
      <w:lvlText w:val="%1.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7C"/>
    <w:rsid w:val="00087C3D"/>
    <w:rsid w:val="000F5B28"/>
    <w:rsid w:val="00126221"/>
    <w:rsid w:val="0013793D"/>
    <w:rsid w:val="00174C89"/>
    <w:rsid w:val="00180BA4"/>
    <w:rsid w:val="00263491"/>
    <w:rsid w:val="00264C11"/>
    <w:rsid w:val="0028497C"/>
    <w:rsid w:val="002D00AF"/>
    <w:rsid w:val="00387101"/>
    <w:rsid w:val="004932AC"/>
    <w:rsid w:val="004C0840"/>
    <w:rsid w:val="004D1910"/>
    <w:rsid w:val="005303EB"/>
    <w:rsid w:val="00531719"/>
    <w:rsid w:val="00573986"/>
    <w:rsid w:val="00585D4C"/>
    <w:rsid w:val="0058653C"/>
    <w:rsid w:val="00641211"/>
    <w:rsid w:val="00663301"/>
    <w:rsid w:val="006858BB"/>
    <w:rsid w:val="00710207"/>
    <w:rsid w:val="00741FFE"/>
    <w:rsid w:val="007734B9"/>
    <w:rsid w:val="00790674"/>
    <w:rsid w:val="00797E06"/>
    <w:rsid w:val="007A52E6"/>
    <w:rsid w:val="007E004B"/>
    <w:rsid w:val="0089447F"/>
    <w:rsid w:val="008C7269"/>
    <w:rsid w:val="00957F94"/>
    <w:rsid w:val="009660CA"/>
    <w:rsid w:val="009C6199"/>
    <w:rsid w:val="00AE4BBA"/>
    <w:rsid w:val="00BD3356"/>
    <w:rsid w:val="00C6258B"/>
    <w:rsid w:val="00CF28C3"/>
    <w:rsid w:val="00D16481"/>
    <w:rsid w:val="00DB3E57"/>
    <w:rsid w:val="00E8072B"/>
    <w:rsid w:val="00ED2508"/>
    <w:rsid w:val="00F050AC"/>
    <w:rsid w:val="00F64C7A"/>
    <w:rsid w:val="00F868C9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AEF8BD"/>
  <w15:chartTrackingRefBased/>
  <w15:docId w15:val="{D5D6F3BE-1B68-4170-B035-248B2D98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9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497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F5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28"/>
  </w:style>
  <w:style w:type="paragraph" w:styleId="Footer">
    <w:name w:val="footer"/>
    <w:basedOn w:val="Normal"/>
    <w:link w:val="FooterChar"/>
    <w:uiPriority w:val="99"/>
    <w:unhideWhenUsed/>
    <w:rsid w:val="000F5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2024-09-12T01:26:00Z</cp:lastPrinted>
  <dcterms:created xsi:type="dcterms:W3CDTF">2024-11-10T12:26:00Z</dcterms:created>
  <dcterms:modified xsi:type="dcterms:W3CDTF">2024-11-10T12:26:00Z</dcterms:modified>
</cp:coreProperties>
</file>